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1" w:type="dxa"/>
        <w:tblLook w:val="04A0" w:firstRow="1" w:lastRow="0" w:firstColumn="1" w:lastColumn="0" w:noHBand="0" w:noVBand="1"/>
      </w:tblPr>
      <w:tblGrid>
        <w:gridCol w:w="820"/>
        <w:gridCol w:w="6268"/>
        <w:gridCol w:w="2300"/>
        <w:gridCol w:w="13"/>
      </w:tblGrid>
      <w:tr w:rsidR="00E37E50" w:rsidRPr="00E37E50" w14:paraId="429E1707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866E" w14:textId="77777777"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93014" w14:textId="77777777"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74DD" w14:textId="77777777" w:rsidR="00E37E50" w:rsidRPr="00E37E50" w:rsidRDefault="00E37E50" w:rsidP="00E37E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к постановлению Администрации города Тюмени от 15.11.2021 года № 229-пк</w:t>
            </w:r>
          </w:p>
        </w:tc>
      </w:tr>
      <w:tr w:rsidR="00E37E50" w:rsidRPr="00E37E50" w14:paraId="7200EFBA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5217" w14:textId="77777777" w:rsidR="00E37E50" w:rsidRPr="00E37E50" w:rsidRDefault="00E37E50" w:rsidP="00E37E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8216F" w14:textId="77777777"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A6F" w14:textId="77777777"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E50" w:rsidRPr="00E37E50" w14:paraId="0F3D9CD1" w14:textId="77777777" w:rsidTr="00E37E50">
        <w:trPr>
          <w:trHeight w:val="900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9B911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E37E50" w:rsidRPr="00E37E50" w14:paraId="5B3B2464" w14:textId="77777777" w:rsidTr="00E37E50">
        <w:trPr>
          <w:trHeight w:val="300"/>
        </w:trPr>
        <w:tc>
          <w:tcPr>
            <w:tcW w:w="9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5B705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Карла Маркса, д. 8</w:t>
            </w:r>
          </w:p>
        </w:tc>
      </w:tr>
      <w:tr w:rsidR="00E37E50" w:rsidRPr="00E37E50" w14:paraId="79D06F57" w14:textId="77777777" w:rsidTr="00E37E50">
        <w:trPr>
          <w:gridAfter w:val="1"/>
          <w:wAfter w:w="13" w:type="dxa"/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E78C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9D2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AD76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(руб./кв. м в месяц)</w:t>
            </w:r>
          </w:p>
        </w:tc>
      </w:tr>
      <w:tr w:rsidR="00E37E50" w:rsidRPr="00E37E50" w14:paraId="2A3D03A0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56E3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2D17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10A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3,80</w:t>
            </w:r>
          </w:p>
        </w:tc>
      </w:tr>
      <w:tr w:rsidR="00E37E50" w:rsidRPr="00E37E50" w14:paraId="11816578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E68C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F08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FC42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E37E50" w:rsidRPr="00E37E50" w14:paraId="380B187D" w14:textId="77777777" w:rsidTr="00E37E50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58E1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70A1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F82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5,78</w:t>
            </w:r>
          </w:p>
        </w:tc>
      </w:tr>
      <w:tr w:rsidR="00E37E50" w:rsidRPr="00E37E50" w14:paraId="1D32C444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37F9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06A7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B2D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</w:tr>
      <w:tr w:rsidR="00E37E50" w:rsidRPr="00E37E50" w14:paraId="606C6D91" w14:textId="77777777" w:rsidTr="00E37E50">
        <w:trPr>
          <w:gridAfter w:val="1"/>
          <w:wAfter w:w="13" w:type="dxa"/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3327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FD2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67A0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</w:tr>
      <w:tr w:rsidR="00E37E50" w:rsidRPr="00E37E50" w14:paraId="0680AF12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4B0A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7FAC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B670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</w:tr>
      <w:tr w:rsidR="00E37E50" w:rsidRPr="00E37E50" w14:paraId="30E3C8F0" w14:textId="77777777" w:rsidTr="00E37E50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0ADA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158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76FF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E37E50" w:rsidRPr="00E37E50" w14:paraId="42D79A82" w14:textId="77777777" w:rsidTr="00E37E50">
        <w:trPr>
          <w:gridAfter w:val="1"/>
          <w:wAfter w:w="13" w:type="dxa"/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70C9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A170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3E66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E37E50" w:rsidRPr="00E37E50" w14:paraId="05D7CDD0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43B1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CEAB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925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E37E50" w:rsidRPr="00E37E50" w14:paraId="1B1DDB43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4EF9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78F4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1F5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E37E50" w:rsidRPr="00E37E50" w14:paraId="49A4C088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936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2E96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EE89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</w:tr>
      <w:tr w:rsidR="00E37E50" w:rsidRPr="00E37E50" w14:paraId="7AA4FB67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F52D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9C09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333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E37E50" w:rsidRPr="00E37E50" w14:paraId="3AA65796" w14:textId="77777777" w:rsidTr="00E37E50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A13F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710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4A1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E37E50" w:rsidRPr="00E37E50" w14:paraId="720F6637" w14:textId="77777777" w:rsidTr="00E37E50">
        <w:trPr>
          <w:gridAfter w:val="1"/>
          <w:wAfter w:w="13" w:type="dxa"/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D9D4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66AA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80FD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E37E50" w:rsidRPr="00E37E50" w14:paraId="15A29648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3302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A447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F563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E37E50" w:rsidRPr="00E37E50" w14:paraId="659FB840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0E4B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0752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B7D8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E37E50" w:rsidRPr="00E37E50" w14:paraId="07B2018D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66D6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F5AF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2186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E37E50" w:rsidRPr="00E37E50" w14:paraId="497BBFF8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390A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2507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2B5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0,77</w:t>
            </w:r>
          </w:p>
        </w:tc>
      </w:tr>
      <w:tr w:rsidR="00E37E50" w:rsidRPr="00E37E50" w14:paraId="25A4B0A1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58FF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088C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1DD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E37E50" w:rsidRPr="00E37E50" w14:paraId="46F993AF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E60F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E918F" w14:textId="77777777"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90F" w14:textId="77777777"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E50" w:rsidRPr="00E37E50" w14:paraId="5CAB61B8" w14:textId="77777777" w:rsidTr="00E37E50">
        <w:trPr>
          <w:gridAfter w:val="1"/>
          <w:wAfter w:w="13" w:type="dxa"/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753E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F1A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25,97</w:t>
            </w:r>
          </w:p>
        </w:tc>
      </w:tr>
      <w:tr w:rsidR="00E37E50" w:rsidRPr="00E37E50" w14:paraId="54A77983" w14:textId="77777777" w:rsidTr="00E37E50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B1A0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B228A" w14:textId="77777777"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D2B0" w14:textId="77777777" w:rsidR="00E37E50" w:rsidRPr="00E37E50" w:rsidRDefault="00E37E50" w:rsidP="00E37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E50" w:rsidRPr="00E37E50" w14:paraId="09945AB6" w14:textId="77777777" w:rsidTr="00E37E50">
        <w:trPr>
          <w:gridAfter w:val="1"/>
          <w:wAfter w:w="13" w:type="dxa"/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6CAF" w14:textId="77777777" w:rsidR="00E37E50" w:rsidRPr="00E37E50" w:rsidRDefault="00E37E50" w:rsidP="00E37E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41A" w14:textId="77777777" w:rsidR="00E37E50" w:rsidRPr="00E37E50" w:rsidRDefault="00E37E50" w:rsidP="00E37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37E5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5,62</w:t>
            </w:r>
          </w:p>
        </w:tc>
      </w:tr>
    </w:tbl>
    <w:p w14:paraId="1B68B39D" w14:textId="175467B7" w:rsidR="00DD5FC5" w:rsidRDefault="00DD5FC5"/>
    <w:p w14:paraId="1C1B9A9E" w14:textId="6A076FA5" w:rsidR="007B57CB" w:rsidRDefault="007B57CB"/>
    <w:p w14:paraId="3A52FB63" w14:textId="1C82D4C4" w:rsidR="007B57CB" w:rsidRDefault="007B57CB"/>
    <w:p w14:paraId="622927D6" w14:textId="204ACB98" w:rsidR="007B57CB" w:rsidRDefault="007B57CB" w:rsidP="007B57CB">
      <w:pPr>
        <w:pStyle w:val="a6"/>
        <w:jc w:val="right"/>
      </w:pPr>
      <w:r w:rsidRPr="007B57CB">
        <w:t>Протокол ОСС от 29.11.2013 года</w:t>
      </w:r>
    </w:p>
    <w:p w14:paraId="70714F92" w14:textId="1A1EF15B" w:rsidR="007B57CB" w:rsidRDefault="007B57CB" w:rsidP="007B57CB">
      <w:pPr>
        <w:pStyle w:val="a6"/>
        <w:jc w:val="right"/>
      </w:pPr>
      <w:r w:rsidRPr="007B57CB">
        <w:t>Протокол ОСС № 5 от 27.09.2018 года</w:t>
      </w:r>
    </w:p>
    <w:p w14:paraId="301DFDB0" w14:textId="747DB447" w:rsidR="009F3305" w:rsidRDefault="009F3305" w:rsidP="007B57CB">
      <w:pPr>
        <w:pStyle w:val="a6"/>
        <w:jc w:val="right"/>
      </w:pPr>
      <w:r w:rsidRPr="009F3305">
        <w:t>Протокол ОСС от 13.05.2015 года</w:t>
      </w:r>
    </w:p>
    <w:p w14:paraId="36A07C41" w14:textId="45CB95AA" w:rsidR="007B57CB" w:rsidRDefault="007B57C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"/>
        <w:gridCol w:w="6295"/>
        <w:gridCol w:w="2300"/>
      </w:tblGrid>
      <w:tr w:rsidR="009F3305" w:rsidRPr="009F3305" w14:paraId="0F29ABEF" w14:textId="77777777" w:rsidTr="009F3305">
        <w:trPr>
          <w:trHeight w:val="315"/>
        </w:trPr>
        <w:tc>
          <w:tcPr>
            <w:tcW w:w="9345" w:type="dxa"/>
            <w:gridSpan w:val="3"/>
            <w:hideMark/>
          </w:tcPr>
          <w:p w14:paraId="4EC8F9F3" w14:textId="77777777" w:rsidR="009F3305" w:rsidRPr="009F3305" w:rsidRDefault="009F3305" w:rsidP="009F3305">
            <w:pPr>
              <w:rPr>
                <w:b/>
                <w:bCs/>
              </w:rPr>
            </w:pPr>
            <w:r w:rsidRPr="009F3305">
              <w:rPr>
                <w:b/>
                <w:bCs/>
              </w:rPr>
              <w:t>Прочие услуги</w:t>
            </w:r>
          </w:p>
        </w:tc>
      </w:tr>
      <w:tr w:rsidR="009F3305" w:rsidRPr="009F3305" w14:paraId="3F0B713F" w14:textId="77777777" w:rsidTr="009F3305">
        <w:trPr>
          <w:trHeight w:val="900"/>
        </w:trPr>
        <w:tc>
          <w:tcPr>
            <w:tcW w:w="750" w:type="dxa"/>
            <w:hideMark/>
          </w:tcPr>
          <w:p w14:paraId="4CB59C55" w14:textId="77777777" w:rsidR="009F3305" w:rsidRPr="009F3305" w:rsidRDefault="009F3305" w:rsidP="009F3305">
            <w:r w:rsidRPr="009F3305">
              <w:t>№ п/п</w:t>
            </w:r>
          </w:p>
        </w:tc>
        <w:tc>
          <w:tcPr>
            <w:tcW w:w="6295" w:type="dxa"/>
            <w:hideMark/>
          </w:tcPr>
          <w:p w14:paraId="6E3B3EAB" w14:textId="77777777" w:rsidR="009F3305" w:rsidRPr="009F3305" w:rsidRDefault="009F3305" w:rsidP="009F3305">
            <w:r w:rsidRPr="009F3305">
              <w:t>Наименование</w:t>
            </w:r>
          </w:p>
        </w:tc>
        <w:tc>
          <w:tcPr>
            <w:tcW w:w="2300" w:type="dxa"/>
            <w:hideMark/>
          </w:tcPr>
          <w:p w14:paraId="71E0257F" w14:textId="77777777" w:rsidR="009F3305" w:rsidRPr="009F3305" w:rsidRDefault="009F3305" w:rsidP="009F3305">
            <w:r w:rsidRPr="009F3305">
              <w:t>Стоимость работ, услуг (руб./кв. м в месяц)</w:t>
            </w:r>
          </w:p>
        </w:tc>
      </w:tr>
      <w:tr w:rsidR="009F3305" w:rsidRPr="009F3305" w14:paraId="6C55D413" w14:textId="77777777" w:rsidTr="009F3305">
        <w:trPr>
          <w:trHeight w:val="300"/>
        </w:trPr>
        <w:tc>
          <w:tcPr>
            <w:tcW w:w="750" w:type="dxa"/>
            <w:hideMark/>
          </w:tcPr>
          <w:p w14:paraId="35045E52" w14:textId="77777777" w:rsidR="009F3305" w:rsidRPr="009F3305" w:rsidRDefault="009F3305" w:rsidP="009F3305">
            <w:r w:rsidRPr="009F3305">
              <w:t>1</w:t>
            </w:r>
          </w:p>
        </w:tc>
        <w:tc>
          <w:tcPr>
            <w:tcW w:w="6295" w:type="dxa"/>
            <w:hideMark/>
          </w:tcPr>
          <w:p w14:paraId="03A340DE" w14:textId="77777777" w:rsidR="009F3305" w:rsidRPr="009F3305" w:rsidRDefault="009F3305">
            <w:r w:rsidRPr="009F3305">
              <w:t>Антенна</w:t>
            </w:r>
          </w:p>
        </w:tc>
        <w:tc>
          <w:tcPr>
            <w:tcW w:w="2300" w:type="dxa"/>
            <w:noWrap/>
            <w:hideMark/>
          </w:tcPr>
          <w:p w14:paraId="28FC264B" w14:textId="77777777" w:rsidR="009F3305" w:rsidRPr="009F3305" w:rsidRDefault="009F3305" w:rsidP="009F3305">
            <w:r w:rsidRPr="009F3305">
              <w:t>30,00</w:t>
            </w:r>
          </w:p>
        </w:tc>
      </w:tr>
      <w:tr w:rsidR="009F3305" w:rsidRPr="009F3305" w14:paraId="6D07A0C9" w14:textId="77777777" w:rsidTr="009F3305">
        <w:trPr>
          <w:trHeight w:val="300"/>
        </w:trPr>
        <w:tc>
          <w:tcPr>
            <w:tcW w:w="750" w:type="dxa"/>
            <w:hideMark/>
          </w:tcPr>
          <w:p w14:paraId="33B5CC06" w14:textId="77777777" w:rsidR="009F3305" w:rsidRPr="009F3305" w:rsidRDefault="009F3305" w:rsidP="009F3305">
            <w:r w:rsidRPr="009F3305">
              <w:t>2</w:t>
            </w:r>
          </w:p>
        </w:tc>
        <w:tc>
          <w:tcPr>
            <w:tcW w:w="6295" w:type="dxa"/>
            <w:hideMark/>
          </w:tcPr>
          <w:p w14:paraId="6060C40A" w14:textId="77777777" w:rsidR="009F3305" w:rsidRPr="009F3305" w:rsidRDefault="009F3305">
            <w:r w:rsidRPr="009F3305">
              <w:t>Содержание шлагбаума и камер видеонаблюдения</w:t>
            </w:r>
          </w:p>
        </w:tc>
        <w:tc>
          <w:tcPr>
            <w:tcW w:w="2300" w:type="dxa"/>
            <w:noWrap/>
            <w:hideMark/>
          </w:tcPr>
          <w:p w14:paraId="7B4DA6DF" w14:textId="77777777" w:rsidR="009F3305" w:rsidRPr="009F3305" w:rsidRDefault="009F3305" w:rsidP="009F3305">
            <w:r w:rsidRPr="009F3305">
              <w:t>0,75</w:t>
            </w:r>
          </w:p>
        </w:tc>
      </w:tr>
      <w:tr w:rsidR="009F3305" w:rsidRPr="009F3305" w14:paraId="2A481D67" w14:textId="77777777" w:rsidTr="009F3305">
        <w:trPr>
          <w:trHeight w:val="300"/>
        </w:trPr>
        <w:tc>
          <w:tcPr>
            <w:tcW w:w="750" w:type="dxa"/>
            <w:hideMark/>
          </w:tcPr>
          <w:p w14:paraId="58B02EE3" w14:textId="77777777" w:rsidR="009F3305" w:rsidRPr="009F3305" w:rsidRDefault="009F3305" w:rsidP="009F3305">
            <w:r w:rsidRPr="009F3305">
              <w:t>3</w:t>
            </w:r>
          </w:p>
        </w:tc>
        <w:tc>
          <w:tcPr>
            <w:tcW w:w="6295" w:type="dxa"/>
            <w:hideMark/>
          </w:tcPr>
          <w:p w14:paraId="7A039BA5" w14:textId="77777777" w:rsidR="009F3305" w:rsidRPr="009F3305" w:rsidRDefault="009F3305">
            <w:r w:rsidRPr="009F3305">
              <w:t>Услуга по расчету платы за взнос на капитальный ремонт</w:t>
            </w:r>
          </w:p>
        </w:tc>
        <w:tc>
          <w:tcPr>
            <w:tcW w:w="2300" w:type="dxa"/>
            <w:noWrap/>
            <w:hideMark/>
          </w:tcPr>
          <w:p w14:paraId="7776F955" w14:textId="77777777" w:rsidR="009F3305" w:rsidRPr="009F3305" w:rsidRDefault="009F3305" w:rsidP="009F3305">
            <w:r w:rsidRPr="009F3305">
              <w:t>0,13</w:t>
            </w:r>
          </w:p>
        </w:tc>
      </w:tr>
    </w:tbl>
    <w:p w14:paraId="36E88EA4" w14:textId="77777777" w:rsidR="009F3305" w:rsidRDefault="009F3305"/>
    <w:sectPr w:rsidR="009F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E"/>
    <w:rsid w:val="001153C8"/>
    <w:rsid w:val="001B793C"/>
    <w:rsid w:val="00267A4B"/>
    <w:rsid w:val="002D5CD9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6C38A2"/>
    <w:rsid w:val="006F7DDF"/>
    <w:rsid w:val="00723D20"/>
    <w:rsid w:val="007B57CB"/>
    <w:rsid w:val="008107D9"/>
    <w:rsid w:val="0090331F"/>
    <w:rsid w:val="0099061F"/>
    <w:rsid w:val="009F3305"/>
    <w:rsid w:val="00A0087E"/>
    <w:rsid w:val="00A3133F"/>
    <w:rsid w:val="00A736BB"/>
    <w:rsid w:val="00B66DA6"/>
    <w:rsid w:val="00B8775D"/>
    <w:rsid w:val="00C30B96"/>
    <w:rsid w:val="00C747AE"/>
    <w:rsid w:val="00CA7382"/>
    <w:rsid w:val="00D13FAD"/>
    <w:rsid w:val="00D6007E"/>
    <w:rsid w:val="00D825FD"/>
    <w:rsid w:val="00DD5FC5"/>
    <w:rsid w:val="00E37E50"/>
    <w:rsid w:val="00E573BF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C185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B5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2021-12-09T04:21:00Z</cp:lastPrinted>
  <dcterms:created xsi:type="dcterms:W3CDTF">2021-12-09T05:44:00Z</dcterms:created>
  <dcterms:modified xsi:type="dcterms:W3CDTF">2023-12-15T11:13:00Z</dcterms:modified>
</cp:coreProperties>
</file>